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25C" w:rsidRPr="003C5141" w:rsidRDefault="00AB625C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AB625C" w:rsidRPr="003C5141" w:rsidRDefault="00AB625C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7F1AFB" w:rsidRDefault="004E6A19" w:rsidP="007F1AFB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8B7B76" w:rsidRPr="00744C34" w:rsidTr="00E3008C">
        <w:trPr>
          <w:trHeight w:val="227"/>
        </w:trPr>
        <w:tc>
          <w:tcPr>
            <w:tcW w:w="2563" w:type="pct"/>
          </w:tcPr>
          <w:p w:rsidR="008B7B76" w:rsidRPr="00744C34" w:rsidRDefault="008B7B76" w:rsidP="006A56D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</w:tcPr>
          <w:p w:rsidR="008B7B76" w:rsidRPr="00744C34" w:rsidRDefault="008B7B76" w:rsidP="006A56D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2131-п</w:t>
            </w:r>
          </w:p>
        </w:tc>
      </w:tr>
    </w:tbl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Pr="00BF64CF" w:rsidRDefault="006A56D9" w:rsidP="006A56D9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Times New Roman CYR"/>
          <w:bCs/>
          <w:color w:val="000000"/>
          <w:sz w:val="22"/>
          <w:lang w:eastAsia="ru-RU"/>
        </w:rPr>
      </w:pPr>
      <w:r w:rsidRPr="00BF64CF">
        <w:rPr>
          <w:sz w:val="22"/>
        </w:rPr>
        <w:t>(с изменениями от 2</w:t>
      </w:r>
      <w:r w:rsidR="00754EC4" w:rsidRPr="00BF64CF">
        <w:rPr>
          <w:sz w:val="22"/>
        </w:rPr>
        <w:t>3</w:t>
      </w:r>
      <w:r w:rsidRPr="00BF64CF">
        <w:rPr>
          <w:sz w:val="22"/>
        </w:rPr>
        <w:t>.0</w:t>
      </w:r>
      <w:r w:rsidR="00754EC4" w:rsidRPr="00BF64CF">
        <w:rPr>
          <w:sz w:val="22"/>
        </w:rPr>
        <w:t>6</w:t>
      </w:r>
      <w:r w:rsidRPr="00BF64CF">
        <w:rPr>
          <w:sz w:val="22"/>
        </w:rPr>
        <w:t>.20</w:t>
      </w:r>
      <w:r w:rsidR="00754EC4" w:rsidRPr="00BF64CF">
        <w:rPr>
          <w:sz w:val="22"/>
        </w:rPr>
        <w:t>25</w:t>
      </w:r>
      <w:r w:rsidRPr="00BF64CF">
        <w:rPr>
          <w:sz w:val="22"/>
        </w:rPr>
        <w:t xml:space="preserve"> № </w:t>
      </w:r>
      <w:r w:rsidR="00754EC4" w:rsidRPr="00BF64CF">
        <w:rPr>
          <w:sz w:val="22"/>
        </w:rPr>
        <w:t>1130-п</w:t>
      </w:r>
      <w:r w:rsidR="00A0776A" w:rsidRPr="00BF64CF">
        <w:rPr>
          <w:sz w:val="22"/>
        </w:rPr>
        <w:t>, от 19.11.2025 № 2280-13-п</w:t>
      </w:r>
      <w:r w:rsidR="00AB625C" w:rsidRPr="00BF64CF">
        <w:rPr>
          <w:sz w:val="22"/>
        </w:rPr>
        <w:t>, от 09.12.2025 № 2466-13-п</w:t>
      </w:r>
      <w:r w:rsidR="00A0776A" w:rsidRPr="00BF64CF">
        <w:rPr>
          <w:sz w:val="22"/>
        </w:rPr>
        <w:t>)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муниципальной программе 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города Югорска </w:t>
      </w:r>
      <w:r>
        <w:rPr>
          <w:rFonts w:ascii="PT Astra Serif" w:hAnsi="PT Astra Serif"/>
          <w:sz w:val="28"/>
          <w:szCs w:val="28"/>
          <w:lang w:eastAsia="ru-RU"/>
        </w:rPr>
        <w:t>«Развитие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гражданского общества»</w:t>
      </w: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16.08.2024 № 1373-п          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совершенствования структуры муниципальных программ города Югорска:  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Утвердить муниципальную программу города Югорска «Развитие гражданского общества» (приложение).</w:t>
      </w:r>
    </w:p>
    <w:p w:rsidR="007F1AFB" w:rsidRDefault="007F1AFB" w:rsidP="007F1A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Признать утратившими силу постановления администрации города Югорска: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29.04.2019 № 880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от 10.10.2019 № 2178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18.12.2019 № 2725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24.12.2019 № 2775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09.04.2020 № 542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04.06.2020 № 729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28.09.2020 № 1392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1921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22.06.2021 № 1121-п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A07690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24.09.2021 № 1781-п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- от 15.11.2021 № 2167-п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20.12.2021 №  2435-п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03.03.2022 № 380-п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2378-п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2392-п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28.12.2022 № 2735-п 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30.01.2023 № 114-п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10.11.2023 № 1551-п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14.11.2023 № 1576-п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 от 26.12.2023 № 1875-п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06.03.2024 № 374-п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18.07.2024 № 1230-п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29.10.2024 № 1848-п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опубликования, но не ранее 01.01.2025.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 Контроль за выполнением постановления возложить на заместителя главы города Югорска Шибанова А.Н.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561CB" w:rsidRDefault="003561C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B76" w:rsidRPr="00744C34" w:rsidRDefault="008B7B76" w:rsidP="008B7B76">
      <w:pPr>
        <w:rPr>
          <w:rFonts w:ascii="PT Astra Serif" w:hAnsi="PT Astra Serif"/>
          <w:sz w:val="28"/>
          <w:szCs w:val="28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A8C1D" wp14:editId="60AE333D">
                <wp:simplePos x="0" y="0"/>
                <wp:positionH relativeFrom="column">
                  <wp:posOffset>2242820</wp:posOffset>
                </wp:positionH>
                <wp:positionV relativeFrom="paragraph">
                  <wp:posOffset>157480</wp:posOffset>
                </wp:positionV>
                <wp:extent cx="2628900" cy="102870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76.6pt;margin-top:12.4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4047"/>
        <w:gridCol w:w="1995"/>
      </w:tblGrid>
      <w:tr w:rsidR="008B7B76" w:rsidRPr="00D920B8" w:rsidTr="00E3008C">
        <w:trPr>
          <w:trHeight w:val="1443"/>
        </w:trPr>
        <w:tc>
          <w:tcPr>
            <w:tcW w:w="1902" w:type="pct"/>
          </w:tcPr>
          <w:p w:rsidR="008B7B76" w:rsidRPr="00D920B8" w:rsidRDefault="008B7B76" w:rsidP="00E3008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C5DE97B" wp14:editId="29D2E5F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[ДатаС 1] по [ДатаПо 1]</w:t>
            </w:r>
          </w:p>
        </w:tc>
        <w:tc>
          <w:tcPr>
            <w:tcW w:w="1023" w:type="pct"/>
          </w:tcPr>
          <w:p w:rsidR="008B7B76" w:rsidRPr="00D920B8" w:rsidRDefault="008B7B76" w:rsidP="00E3008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F1AFB" w:rsidRDefault="007F1AFB" w:rsidP="007F1AFB">
      <w:pPr>
        <w:jc w:val="both"/>
        <w:rPr>
          <w:rFonts w:ascii="PT Astra Serif" w:hAnsi="PT Astra Serif"/>
          <w:b/>
          <w:sz w:val="28"/>
          <w:szCs w:val="28"/>
        </w:rPr>
      </w:pPr>
    </w:p>
    <w:p w:rsidR="007F1AFB" w:rsidRDefault="007F1AFB" w:rsidP="007F1AFB">
      <w:pPr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</w:t>
      </w:r>
    </w:p>
    <w:p w:rsidR="007F1AFB" w:rsidRDefault="007F1AFB" w:rsidP="007F1AFB">
      <w:pPr>
        <w:suppressAutoHyphens w:val="0"/>
        <w:rPr>
          <w:rFonts w:ascii="PT Astra Serif" w:hAnsi="PT Astra Serif"/>
          <w:szCs w:val="24"/>
        </w:rPr>
        <w:sectPr w:rsidR="007F1AFB" w:rsidSect="006F1BC2">
          <w:headerReference w:type="default" r:id="rId10"/>
          <w:pgSz w:w="11906" w:h="16838"/>
          <w:pgMar w:top="993" w:right="849" w:bottom="851" w:left="1418" w:header="709" w:footer="709" w:gutter="0"/>
          <w:cols w:space="720"/>
          <w:titlePg/>
          <w:docGrid w:linePitch="326"/>
        </w:sectPr>
      </w:pPr>
    </w:p>
    <w:p w:rsidR="007F1AFB" w:rsidRPr="007F1AFB" w:rsidRDefault="007F1AFB" w:rsidP="007F1AF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7E6DC7" w:rsidRPr="00744C34" w:rsidRDefault="007E6DC7" w:rsidP="007E6DC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>от [Дата документа] № [Номер документа]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Югорска </w:t>
      </w:r>
    </w:p>
    <w:p w:rsidR="007F1AFB" w:rsidRDefault="007F1AFB" w:rsidP="007F1AFB">
      <w:pPr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Паспорт муниципальной программы 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8650"/>
      </w:tblGrid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Управление внутренней политики и массовых коммуникаций администрации города Югорска  (далее -УВПиМК )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2025 - 2030</w:t>
            </w:r>
          </w:p>
        </w:tc>
      </w:tr>
      <w:tr w:rsidR="007F1AFB" w:rsidRPr="003561CB" w:rsidTr="003561CB">
        <w:trPr>
          <w:trHeight w:val="56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F1AFB" w:rsidRPr="003561CB" w:rsidRDefault="007F1AFB" w:rsidP="003561CB">
            <w:pPr>
              <w:widowControl w:val="0"/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Arial" w:eastAsia="Times New Roman" w:hAnsi="Arial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4. Развитие взаимовыгодного сотрудничества на межрегиональном и международном уровнях.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«Развитие системы поддержки гражданских инициатив».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«Развитие межрегионального, международного сотрудничества».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B05DF8" w:rsidRDefault="00B05DF8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i/>
                <w:color w:val="000000"/>
                <w:sz w:val="22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"/>
                <w:sz w:val="22"/>
                <w:lang w:eastAsia="ru-RU"/>
              </w:rPr>
              <w:t>843 446,3 тыс. рублей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 xml:space="preserve">Связь с национальными целями развития Российской Федерации / государственными программами </w:t>
            </w:r>
            <w:r w:rsidRPr="003561CB">
              <w:rPr>
                <w:rFonts w:ascii="PT Astra Serif" w:hAnsi="PT Astra Serif" w:cs="Arial"/>
                <w:color w:val="000000"/>
                <w:sz w:val="22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7F1AFB" w:rsidRPr="00A0776A" w:rsidRDefault="007F1AFB" w:rsidP="00A0776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 Показатели муниципальной программы</w:t>
      </w:r>
      <w:bookmarkEnd w:id="1"/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86"/>
        <w:gridCol w:w="194"/>
        <w:gridCol w:w="973"/>
        <w:gridCol w:w="994"/>
        <w:gridCol w:w="729"/>
        <w:gridCol w:w="632"/>
        <w:gridCol w:w="679"/>
        <w:gridCol w:w="679"/>
        <w:gridCol w:w="679"/>
        <w:gridCol w:w="603"/>
        <w:gridCol w:w="76"/>
        <w:gridCol w:w="47"/>
        <w:gridCol w:w="641"/>
        <w:gridCol w:w="688"/>
        <w:gridCol w:w="1691"/>
        <w:gridCol w:w="1397"/>
        <w:gridCol w:w="1720"/>
      </w:tblGrid>
      <w:tr w:rsidR="00A0776A" w:rsidRPr="00A0776A" w:rsidTr="009679C0">
        <w:trPr>
          <w:tblHeader/>
        </w:trPr>
        <w:tc>
          <w:tcPr>
            <w:tcW w:w="168" w:type="pct"/>
            <w:vMerge w:val="restar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br/>
              <w:t>п/п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Базовое значение</w:t>
            </w:r>
          </w:p>
        </w:tc>
        <w:tc>
          <w:tcPr>
            <w:tcW w:w="1390" w:type="pct"/>
            <w:gridSpan w:val="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Связь с показателями национальных целей</w:t>
            </w:r>
          </w:p>
        </w:tc>
      </w:tr>
      <w:tr w:rsidR="00A0776A" w:rsidRPr="00A0776A" w:rsidTr="009679C0">
        <w:trPr>
          <w:tblHeader/>
        </w:trPr>
        <w:tc>
          <w:tcPr>
            <w:tcW w:w="16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blHeader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гражданских инициатив,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Управление культуры (далее – УК)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607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и (или) завершенных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Ханты-Мансийского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Департамент жилищно-коммунального и строительного комплекса (далее – ДЖКиСК)</w:t>
            </w:r>
          </w:p>
        </w:tc>
        <w:tc>
          <w:tcPr>
            <w:tcW w:w="58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 проектах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и программах, направленных 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9679C0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программах,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 – 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546-п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(далее-Постановление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 546-п)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программах,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программах,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реализации регионального проекта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«Мы вместе» (Воспитание гармонично развитой личности) от 05.08.2025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2025-Ю20017-9 (далее – Соглашение «Мы вместе»), протокол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 20.02.2025 № 1 заседания Комитета по проектному управлению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 реализации регионального проекта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программах,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«Россия – страна возможностей»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7,80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7,90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8,15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программы,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 xml:space="preserve">и программах,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Удовлетворенность граждан информационной открытостью органов местного самоуправления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граждан,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государственное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муниципальное управление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договоров, контрактов, соглашений, меморандумов, протоколов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9" w:type="pct"/>
            <w:gridSpan w:val="3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B05DF8" w:rsidRDefault="00B05DF8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0D348B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t>2.1. Прокси-показатели муниципальной программы в 2026 году</w:t>
      </w:r>
    </w:p>
    <w:p w:rsidR="000D348B" w:rsidRPr="000D348B" w:rsidRDefault="000D348B" w:rsidP="000D34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144"/>
        <w:gridCol w:w="1254"/>
        <w:gridCol w:w="1165"/>
        <w:gridCol w:w="1301"/>
        <w:gridCol w:w="1706"/>
        <w:gridCol w:w="1570"/>
        <w:gridCol w:w="1570"/>
        <w:gridCol w:w="1576"/>
        <w:gridCol w:w="1742"/>
      </w:tblGrid>
      <w:tr w:rsidR="000D348B" w:rsidRPr="000D348B" w:rsidTr="001C456B">
        <w:trPr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№</w:t>
            </w: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Наименование прокси-показателя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1" w:history="1">
              <w:r w:rsidRPr="000D348B">
                <w:rPr>
                  <w:rFonts w:ascii="PT Astra Serif" w:eastAsia="Times New Roman" w:hAnsi="PT Astra Serif" w:cs="Times New Roman"/>
                  <w:color w:val="000000"/>
                  <w:sz w:val="16"/>
                  <w:szCs w:val="16"/>
                  <w:u w:val="single"/>
                  <w:lang w:eastAsia="ru-RU"/>
                </w:rPr>
                <w:t>ОКЕИ</w:t>
              </w:r>
            </w:hyperlink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</w:tr>
      <w:tr w:rsidR="000D348B" w:rsidRPr="000D348B" w:rsidTr="001C456B">
        <w:trPr>
          <w:tblHeader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 квартал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0D348B" w:rsidRPr="000D348B" w:rsidTr="001C456B">
        <w:trPr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УК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2.1.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2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68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70,5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70,5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2.2.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молодых людей, вовлеченных в </w:t>
            </w:r>
          </w:p>
          <w:p w:rsidR="000D348B" w:rsidRPr="000D348B" w:rsidRDefault="000D348B" w:rsidP="000D348B">
            <w:pPr>
              <w:spacing w:after="20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реализуемые </w:t>
            </w:r>
          </w:p>
          <w:p w:rsidR="000D348B" w:rsidRPr="000D348B" w:rsidRDefault="000D348B" w:rsidP="000D348B">
            <w:pPr>
              <w:ind w:right="42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проекты и программы в сфере поддержки талантливой молодежи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5 500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5 285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5 300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Arial"/>
                <w:sz w:val="16"/>
                <w:szCs w:val="16"/>
                <w:lang w:eastAsia="ar-SA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</w:t>
            </w:r>
          </w:p>
          <w:p w:rsidR="000D348B" w:rsidRPr="000D348B" w:rsidRDefault="000D348B" w:rsidP="000D348B">
            <w:pPr>
              <w:spacing w:after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Человек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Arial"/>
                <w:sz w:val="16"/>
                <w:szCs w:val="16"/>
                <w:lang w:eastAsia="ar-SA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0D348B" w:rsidRPr="000D348B" w:rsidTr="001C456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Количество граждан, принявших участие в опросах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</w:p>
        </w:tc>
      </w:tr>
    </w:tbl>
    <w:p w:rsidR="000D348B" w:rsidRPr="000D348B" w:rsidRDefault="000D348B" w:rsidP="000D348B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05DF8" w:rsidRPr="000D348B" w:rsidRDefault="000D348B" w:rsidP="000D348B">
      <w:pPr>
        <w:suppressAutoHyphens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348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D348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2026 году</w:t>
      </w: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702"/>
        <w:gridCol w:w="2916"/>
        <w:gridCol w:w="1195"/>
        <w:gridCol w:w="1159"/>
        <w:gridCol w:w="748"/>
        <w:gridCol w:w="677"/>
        <w:gridCol w:w="680"/>
        <w:gridCol w:w="710"/>
        <w:gridCol w:w="739"/>
        <w:gridCol w:w="686"/>
        <w:gridCol w:w="680"/>
        <w:gridCol w:w="680"/>
        <w:gridCol w:w="680"/>
        <w:gridCol w:w="680"/>
        <w:gridCol w:w="745"/>
        <w:gridCol w:w="1109"/>
      </w:tblGrid>
      <w:tr w:rsidR="000D348B" w:rsidRPr="000D348B" w:rsidTr="001C456B">
        <w:trPr>
          <w:trHeight w:val="458"/>
          <w:tblHeader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2" w:history="1">
              <w:r w:rsidRPr="000D348B">
                <w:rPr>
                  <w:rFonts w:ascii="PT Astra Serif" w:eastAsia="Times New Roman" w:hAnsi="PT Astra Serif" w:cs="Times New Roman"/>
                  <w:bCs/>
                  <w:color w:val="000000"/>
                  <w:sz w:val="16"/>
                  <w:szCs w:val="16"/>
                  <w:u w:val="single"/>
                  <w:lang w:eastAsia="ru-RU"/>
                </w:rPr>
                <w:t>ОКЕИ</w:t>
              </w:r>
            </w:hyperlink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 конец 2026 года</w:t>
            </w:r>
          </w:p>
        </w:tc>
      </w:tr>
      <w:tr w:rsidR="000D348B" w:rsidRPr="000D348B" w:rsidTr="001C456B">
        <w:trPr>
          <w:tblHeader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D348B" w:rsidRPr="000D348B" w:rsidTr="001C456B">
        <w:trPr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МП города Югорска</w:t>
            </w:r>
          </w:p>
          <w:p w:rsidR="000D348B" w:rsidRPr="000D348B" w:rsidRDefault="000D348B" w:rsidP="000D348B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D348B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  <w:t>Цель 2</w:t>
            </w:r>
            <w:r w:rsidRPr="000D348B">
              <w:rPr>
                <w:rFonts w:ascii="PT Astra Serif" w:eastAsia="Times New Roman" w:hAnsi="PT Astra Serif" w:cs="Times New Roman CYR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74,0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70,96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2.3.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Доля молодых людей, вовлеченных в мероприятия, направленные на профессиональное развития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34,00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34,40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35,02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36,00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36,62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38,02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38,82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39,62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40,62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41,62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2.4.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8,19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10,15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11,45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12,15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13,00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13,45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14,15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2.5.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7,80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2.6.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Calibri" w:hAnsi="PT Astra Serif" w:cs="Times New Roman CYR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в мероприятиях по </w:t>
            </w:r>
            <w:r w:rsidRPr="000D348B">
              <w:rPr>
                <w:rFonts w:ascii="PT Astra Serif" w:eastAsia="Calibri" w:hAnsi="PT Astra Serif" w:cs="Times New Roman CYR"/>
                <w:sz w:val="16"/>
                <w:szCs w:val="16"/>
                <w:lang w:eastAsia="ar-SA"/>
              </w:rPr>
              <w:lastRenderedPageBreak/>
              <w:t>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lastRenderedPageBreak/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15.24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15,27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0D348B" w:rsidRPr="000D348B" w:rsidTr="001C456B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8B" w:rsidRPr="000D348B" w:rsidRDefault="000D348B" w:rsidP="000D348B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0D348B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</w:tbl>
    <w:p w:rsidR="000D348B" w:rsidRPr="000D348B" w:rsidRDefault="000D348B" w:rsidP="000D348B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348B" w:rsidRDefault="000D348B" w:rsidP="000D348B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hAnsi="PT Astra Serif" w:cs="Times New Roman CYR"/>
          <w:color w:val="000000"/>
          <w:sz w:val="28"/>
          <w:szCs w:val="28"/>
          <w:lang w:eastAsia="ru-RU"/>
        </w:rPr>
      </w:pPr>
    </w:p>
    <w:p w:rsidR="007F1AFB" w:rsidRDefault="007F1AFB" w:rsidP="00B05DF8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9"/>
        <w:gridCol w:w="6376"/>
        <w:gridCol w:w="4338"/>
      </w:tblGrid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№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br/>
              <w:t>п/п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Связь с показателями</w:t>
            </w:r>
          </w:p>
        </w:tc>
      </w:tr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Развитие системы поддержки гражданских инициатив»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Региональный проект «Развитие экосистемы поддержки гражданских инициатив» (куратор – Шибанов Алексей Николаевич)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 за реализацию: УВПиМК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Соисполнители: </w:t>
            </w: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ДЖКиСК.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 за реализацию: УВПиМК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Соисполнители: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Управление культуры администрации города Югорска.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Управление бухгалтерского учета и отчетности администрации города Югорска (далее </w:t>
            </w:r>
            <w:r w:rsidR="00B05DF8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–</w:t>
            </w: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 УБУиО</w:t>
            </w:r>
            <w:r w:rsidR="00B05DF8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), </w:t>
            </w:r>
            <w:r w:rsidR="00B05DF8" w:rsidRPr="00B05DF8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ДЖКиСК.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Обеспечение доступности мер финансовой и консультационной поддержки социально ориентированным 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lastRenderedPageBreak/>
              <w:t>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социальных проектов, реализации инициативных проектов.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гражданских инициатив, получивших поддержку из бюджета города Югорска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Комплекс процессных мероприятий  «Обеспечение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информационной открытости органов местного самоуправления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 и организация взаимодействия органов власти с гражданами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Соисполнитель: 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эффективного информационного взаимодействия власти и общества, ф</w:t>
            </w: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Формирование механизмов обратной связи в системе государственного и муниципального управления</w:t>
            </w:r>
            <w:r w:rsidRPr="00C31F6A">
              <w:rPr>
                <w:rFonts w:ascii="Arial" w:eastAsia="Times New Roman" w:hAnsi="Arial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</w:t>
            </w: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социально значимым тематикам, в рейтинговых голосованиях, в публичных слушаниях и обсуждениях, в том числе через обращения и сообщения на цифровой платформе обратной связи (ПОС),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граждан, вовлеченных в государственное и муниципальное управление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УВПиМК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val="en-US"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val="en-US" w:eastAsia="ru-RU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9679C0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>Региональный проект «Мы вместе» (Воспитание гармонично развитой личности) (куратор – Носкова Людмила Ивановна)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Ответственный за реализацию: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УСП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Соисполнитель: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Управление образования администрации города Югорска (далее – УО)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Управление культуры администрации города Югорска далее – УК)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Срок реализации: 2025 - 2030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Создание условий для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воспитания гармонично-развитой, патриотической и социально ответственной личности на основе традиционных российских духовно-нравственных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Реализация проектов, программ мероприятий, направленных на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продвижение традиционных духовно-нравственных ценностей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патриотическое воспитание граждан,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молодежи «Движение первых»;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развитие на основе традиционной для России системы ценностей;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проектах и программах, направленных на патриотическое воспитание до 7 070 человек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22"/>
              </w:rPr>
            </w:pP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>4.1.2.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Реализация мероприятий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поддержку и развитие добровольчества (волонтерства),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патриотического воспитания, поддержку инициативы, </w:t>
            </w:r>
            <w:r w:rsidRPr="009679C0">
              <w:rPr>
                <w:rFonts w:ascii="PT Astra Serif" w:hAnsi="PT Astra Serif"/>
                <w:sz w:val="22"/>
              </w:rPr>
              <w:t xml:space="preserve">в том числе обеспечивающие обучение граждан,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в добровольческой (волонтерской) деятельности,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повышение навыков и компетенций среди молодежи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общественных молодежных организаций, с учетом национальных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и местных социально – экономических, культурных особенностей;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доли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(волонтерскую)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26%;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людей, участвующих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программах, направленных на патриотическое воспитание до 7 070 человек.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семей, в том числе молодых семей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Доля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добровольческую и общественную деятельность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Доля молодых семей, в том числе молодых </w:t>
            </w:r>
            <w:r w:rsidRPr="009679C0">
              <w:rPr>
                <w:rFonts w:ascii="PT Astra Serif" w:eastAsia="Arial" w:hAnsi="PT Astra Serif"/>
                <w:sz w:val="22"/>
              </w:rPr>
              <w:lastRenderedPageBreak/>
              <w:t xml:space="preserve">семей,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программах,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на патриотическое воспитание, вовлечение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в добровольческую и общественную деятельность.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и программах,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>на патриотическое воспитание</w:t>
            </w:r>
          </w:p>
          <w:p w:rsidR="009679C0" w:rsidRPr="00D75DBF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79C0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>Региональный проект «Россия – страна возможностей» (куратор – Носкова Людмила Ивановна)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Ответственный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за реализацию: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УСП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Соисполнитель: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УО, УК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D30C4E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Мероприятиями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по профессиональной самореализации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к 2030 году охвачены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Реализация образовательных программ для молодых людей, руководителей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специалистов по работе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с молодежью, представителей молодежных объединений, проектов,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развитие творческого потенциала молодых людей, обеспечение участия молодых людей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международных, всероссийских, межрегиональных мероприятиях;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Организация деятельности молодежных трудовых отрядов;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присуждение премии главы города в целях поощрения и поддержки талантливой молодежи;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в возрасте от 14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 35 лет включительно, принявших участие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и программах,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7 070 человек;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от 14 до 35 лет включительно, принявших участие 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программах, реализованных объектами инфраструктуры молодежной политики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3 959 человек.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программах, направленных 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 вовлеченных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Охват молодежи мероприятиями, проводимыми </w:t>
            </w:r>
          </w:p>
          <w:p w:rsidR="00D30C4E" w:rsidRPr="00D75DBF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Times New Roman" w:hAnsi="PT Astra Serif" w:cs="Times New Roman"/>
                <w:sz w:val="22"/>
                <w:lang w:eastAsia="ar-SA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Ответственный за реализацию: УСП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Соисполнитель: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352E92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4.3.1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выполнения полномочий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Создание условий для осуществления деятельности муниципальных учреждений молодежной политики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функционирования объектов молодежной политики, находящихся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собственности муниципального образования.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Увеличение общего количества граждан, вовлеченных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добровольческую (волонтерскую) деятельность путем реализации мероприятий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сфере добровольчества (волонтерства)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Вовлечение детей, подростков и молодежи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мероприятия, направленные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на формирования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развитие творческих способностей, личностных самореализаций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профессионального роста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проведения мероприятий патриотической направленности различного уровня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с участием детей, подростков и молодежи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программах, направленных на профессиональное, личностное развитие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</w:tc>
      </w:tr>
    </w:tbl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D76DD6" w:rsidRDefault="00D76DD6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5.Финансовое обеспечение муниципальной программы</w:t>
      </w: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p w:rsidR="000D348B" w:rsidRPr="000D348B" w:rsidRDefault="000D348B" w:rsidP="000D348B">
      <w:pPr>
        <w:widowControl w:val="0"/>
        <w:suppressAutoHyphens w:val="0"/>
        <w:autoSpaceDE w:val="0"/>
        <w:autoSpaceDN w:val="0"/>
        <w:adjustRightInd w:val="0"/>
        <w:ind w:left="2062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992"/>
        <w:gridCol w:w="1434"/>
        <w:gridCol w:w="1396"/>
        <w:gridCol w:w="1260"/>
        <w:gridCol w:w="1260"/>
        <w:gridCol w:w="1260"/>
        <w:gridCol w:w="1260"/>
        <w:gridCol w:w="1266"/>
      </w:tblGrid>
      <w:tr w:rsidR="000D348B" w:rsidRPr="000D348B" w:rsidTr="001C456B">
        <w:trPr>
          <w:trHeight w:val="615"/>
          <w:tblHeader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88" w:type="pct"/>
            <w:vMerge w:val="restar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89" w:type="pct"/>
            <w:gridSpan w:val="7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D348B" w:rsidRPr="000D348B" w:rsidTr="001C456B">
        <w:trPr>
          <w:trHeight w:val="435"/>
          <w:tblHeader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88" w:type="pct"/>
            <w:vMerge/>
            <w:vAlign w:val="center"/>
            <w:hideMark/>
          </w:tcPr>
          <w:p w:rsidR="000D348B" w:rsidRPr="000D348B" w:rsidRDefault="000D348B" w:rsidP="000D348B">
            <w:pPr>
              <w:suppressAutoHyphens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0D348B" w:rsidRPr="000D348B" w:rsidTr="001C456B">
        <w:trPr>
          <w:trHeight w:val="330"/>
          <w:tblHeader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D348B" w:rsidRPr="000D348B" w:rsidTr="001C456B">
        <w:trPr>
          <w:trHeight w:val="375"/>
        </w:trPr>
        <w:tc>
          <w:tcPr>
            <w:tcW w:w="1911" w:type="pct"/>
            <w:gridSpan w:val="2"/>
            <w:vAlign w:val="center"/>
            <w:hideMark/>
          </w:tcPr>
          <w:p w:rsidR="000D348B" w:rsidRPr="000D348B" w:rsidRDefault="000D348B" w:rsidP="000D34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Муниципальная программа города Югорска «Развитие гражданского общества»</w:t>
            </w:r>
          </w:p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158 303,0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145 923,7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134 157,4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134 217,4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135 427,4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135 417,4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843 446,3</w:t>
            </w:r>
          </w:p>
        </w:tc>
      </w:tr>
      <w:tr w:rsidR="000D348B" w:rsidRPr="000D348B" w:rsidTr="001C456B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90"/>
        </w:trPr>
        <w:tc>
          <w:tcPr>
            <w:tcW w:w="1911" w:type="pct"/>
            <w:gridSpan w:val="2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17 069,1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7 633,4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53 616,1</w:t>
            </w:r>
          </w:p>
        </w:tc>
      </w:tr>
      <w:tr w:rsidR="000D348B" w:rsidRPr="000D348B" w:rsidTr="001C456B">
        <w:trPr>
          <w:trHeight w:val="330"/>
        </w:trPr>
        <w:tc>
          <w:tcPr>
            <w:tcW w:w="1911" w:type="pct"/>
            <w:gridSpan w:val="2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115 166,8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110 190,3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100 084,0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100 074,0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623 263,1</w:t>
            </w:r>
          </w:p>
        </w:tc>
      </w:tr>
      <w:tr w:rsidR="000D348B" w:rsidRPr="000D348B" w:rsidTr="001C456B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26 067,1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166 567,1</w:t>
            </w:r>
          </w:p>
        </w:tc>
      </w:tr>
      <w:tr w:rsidR="000D348B" w:rsidRPr="000D348B" w:rsidTr="001C456B">
        <w:trPr>
          <w:trHeight w:val="278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Региональный проект «Россия - страна возможностей»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714,3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714,3</w:t>
            </w:r>
          </w:p>
        </w:tc>
      </w:tr>
      <w:tr w:rsidR="000D348B" w:rsidRPr="000D348B" w:rsidTr="001C456B">
        <w:trPr>
          <w:trHeight w:val="46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D348B" w:rsidRPr="000D348B" w:rsidTr="001C456B">
        <w:trPr>
          <w:trHeight w:val="40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214,3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214,3</w:t>
            </w:r>
          </w:p>
        </w:tc>
      </w:tr>
      <w:tr w:rsidR="000D348B" w:rsidRPr="000D348B" w:rsidTr="001C456B">
        <w:trPr>
          <w:trHeight w:val="43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703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6 306,1</w:t>
            </w:r>
          </w:p>
        </w:tc>
      </w:tr>
      <w:tr w:rsidR="000D348B" w:rsidRPr="000D348B" w:rsidTr="001C456B">
        <w:trPr>
          <w:trHeight w:val="34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6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7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6 306,1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97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28 751,6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38 902,0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188 053,6</w:t>
            </w:r>
          </w:p>
        </w:tc>
      </w:tr>
      <w:tr w:rsidR="000D348B" w:rsidRPr="000D348B" w:rsidTr="001C456B">
        <w:trPr>
          <w:trHeight w:val="34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6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349,5</w:t>
            </w:r>
          </w:p>
        </w:tc>
      </w:tr>
      <w:tr w:rsidR="000D348B" w:rsidRPr="000D348B" w:rsidTr="001C456B">
        <w:trPr>
          <w:trHeight w:val="37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27 335,0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37 802,0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181 137,0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6 567,1</w:t>
            </w:r>
          </w:p>
        </w:tc>
      </w:tr>
      <w:tr w:rsidR="000D348B" w:rsidRPr="000D348B" w:rsidTr="001C456B">
        <w:trPr>
          <w:trHeight w:val="896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D348B" w:rsidRPr="000D348B" w:rsidTr="001C456B">
        <w:trPr>
          <w:trHeight w:val="34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6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7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889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95 018,6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104 007,4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103 757,4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614 235,6</w:t>
            </w:r>
          </w:p>
        </w:tc>
      </w:tr>
      <w:tr w:rsidR="000D348B" w:rsidRPr="000D348B" w:rsidTr="001C456B">
        <w:trPr>
          <w:trHeight w:val="46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6 719,6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42 766,6</w:t>
            </w:r>
          </w:p>
        </w:tc>
      </w:tr>
      <w:tr w:rsidR="000D348B" w:rsidRPr="000D348B" w:rsidTr="001C456B">
        <w:trPr>
          <w:trHeight w:val="40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63 299,0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69 874,0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411 469,0</w:t>
            </w:r>
          </w:p>
        </w:tc>
      </w:tr>
      <w:tr w:rsidR="000D348B" w:rsidRPr="000D348B" w:rsidTr="001C456B">
        <w:trPr>
          <w:trHeight w:val="43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25 000,0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160 000,0</w:t>
            </w:r>
          </w:p>
        </w:tc>
      </w:tr>
      <w:tr w:rsidR="000D348B" w:rsidRPr="000D348B" w:rsidTr="001C456B">
        <w:trPr>
          <w:trHeight w:val="418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688" w:type="pct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34 126,7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34 126,7</w:t>
            </w:r>
          </w:p>
        </w:tc>
      </w:tr>
      <w:tr w:rsidR="000D348B" w:rsidRPr="000D348B" w:rsidTr="001C456B">
        <w:trPr>
          <w:trHeight w:val="46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D348B" w:rsidRPr="000D348B" w:rsidTr="001C456B">
        <w:trPr>
          <w:trHeight w:val="390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10 000,0</w:t>
            </w:r>
          </w:p>
        </w:tc>
      </w:tr>
      <w:tr w:rsidR="000D348B" w:rsidRPr="000D348B" w:rsidTr="001C456B">
        <w:trPr>
          <w:trHeight w:val="40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24 126,7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24 126,7</w:t>
            </w:r>
          </w:p>
        </w:tc>
      </w:tr>
      <w:tr w:rsidR="000D348B" w:rsidRPr="000D348B" w:rsidTr="001C456B">
        <w:trPr>
          <w:trHeight w:val="435"/>
        </w:trPr>
        <w:tc>
          <w:tcPr>
            <w:tcW w:w="223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688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0D348B" w:rsidRPr="000D348B" w:rsidRDefault="000D348B" w:rsidP="000D348B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348B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0D348B" w:rsidRPr="000D348B" w:rsidRDefault="000D348B" w:rsidP="000D348B">
      <w:pPr>
        <w:tabs>
          <w:tab w:val="left" w:pos="1134"/>
        </w:tabs>
        <w:spacing w:line="276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F1AFB" w:rsidRDefault="007F1AFB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  <w:bookmarkStart w:id="2" w:name="_GoBack"/>
      <w:bookmarkEnd w:id="2"/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7F1AFB" w:rsidRDefault="007F1AFB" w:rsidP="00BF64CF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7F1AFB" w:rsidRDefault="003561C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Приложение к паспорту </w:t>
      </w:r>
    </w:p>
    <w:p w:rsidR="007F1AFB" w:rsidRDefault="007F1AF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Методика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расчета целевых показателей муниципальной программы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3634"/>
        <w:gridCol w:w="1227"/>
        <w:gridCol w:w="9117"/>
      </w:tblGrid>
      <w:tr w:rsidR="007F1AFB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№ п/п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Единица измерения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Метод расчета 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2E92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Количество гражданских инициатив, получивших поддержку из бюджета города Югорска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организацию и проведение культурно-массовых мероприятий».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Доля молодых людей, </w:t>
            </w:r>
            <w:r w:rsidRPr="00352E92">
              <w:rPr>
                <w:rFonts w:ascii="PT Astra Serif" w:hAnsi="PT Astra Serif"/>
                <w:sz w:val="22"/>
              </w:rPr>
              <w:t>участвующих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проектах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программах, направленных на профессиональное, личностное развитие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доступность и уровень вовлеченности молодежи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федеральные и региональные проекты и программы направленные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профессиональное и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</w:t>
            </w:r>
            <w:r w:rsidRPr="00352E92">
              <w:rPr>
                <w:rFonts w:ascii="PT Astra Serif" w:hAnsi="PT Astra Serif"/>
                <w:sz w:val="22"/>
              </w:rPr>
              <w:lastRenderedPageBreak/>
              <w:t>национального проекта «Молодежь и дети».</w:t>
            </w:r>
          </w:p>
        </w:tc>
      </w:tr>
      <w:tr w:rsidR="00352E92" w:rsidRPr="003561CB" w:rsidTr="00352E92">
        <w:trPr>
          <w:trHeight w:val="30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рассчитывается исходя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по делам молодежи от 13.12.2024 № 501 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«Об утверждении методики расчета показателя «Доля  молодых  людей, вовлеченных в добровольческую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 общественную деятельность» национального проекта «Молодежь и дети».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 том числе через обращения и сообщения на цифровой платформе обратной связи (ПОС).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Количество договоров, контрактов, соглашений, меморандумов, протоколов о намерениях, планов мероприятий (дорожных карт), программ сотрудничества с 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>внешними партнерами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lastRenderedPageBreak/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 w:cs="Arial"/>
                <w:sz w:val="22"/>
              </w:rPr>
              <w:t>Показатель определяется в соответствии с заключенными соглашениями о предоставлении субсидии из средств окружного бюджета на реализацию инициативных проектов.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программах, направленных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вовлечения молодых людей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программы и проекты различного уровня, направленные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496 «Об утверждении методики расчета показателя «Доля молодых людей, вовлеченных в добровольческую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вовлеченных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вовлеченности молодежи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проекты и программы различного уровня, направленные на профессиональное развитие молодых людей.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505 «Об утверждении методики расчета показателя «Доля молодых людей, вовлеченных в добровольческую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мероприятиями проводимыми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эффективность деятельности инфраструктуры молодежной политики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504 «Об утверждении методики расчета показателя </w:t>
            </w:r>
            <w:r w:rsidRPr="00352E92">
              <w:rPr>
                <w:rFonts w:ascii="PT Astra Serif" w:hAnsi="PT Astra Serif"/>
                <w:sz w:val="22"/>
              </w:rPr>
              <w:lastRenderedPageBreak/>
              <w:t>«</w:t>
            </w:r>
            <w:r w:rsidRPr="00352E92">
              <w:rPr>
                <w:rFonts w:ascii="PT Astra Serif" w:eastAsia="Calibri" w:hAnsi="PT Astra Serif"/>
                <w:sz w:val="22"/>
              </w:rPr>
              <w:t>Охват молодежи мероприятиями проводимыми на базе инфраструктуры молодежной политики</w:t>
            </w:r>
            <w:r w:rsidRPr="00352E92">
              <w:rPr>
                <w:rFonts w:ascii="PT Astra Serif" w:hAnsi="PT Astra Serif"/>
                <w:sz w:val="22"/>
              </w:rPr>
              <w:t>» национального проекта «Молодежь и дети».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352E92" w:rsidRPr="003561CB" w:rsidTr="00E115E6">
        <w:trPr>
          <w:trHeight w:val="449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семей, в том числе молодых семей имеющих детей,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программы, направленные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патриотическое воспитание, в добровольческую и общественную деятельность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уровень охвата молодых семей проектами </w:t>
            </w:r>
          </w:p>
          <w:p w:rsidR="00352E92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 программами, направленными  </w:t>
            </w:r>
            <w:r w:rsidR="00352E92" w:rsidRPr="00352E92">
              <w:rPr>
                <w:rFonts w:ascii="PT Astra Serif" w:hAnsi="PT Astra Serif"/>
                <w:sz w:val="22"/>
              </w:rPr>
              <w:t>на патриотическое воспитание, а также доступность и уровень за</w:t>
            </w:r>
            <w:r>
              <w:rPr>
                <w:rFonts w:ascii="PT Astra Serif" w:hAnsi="PT Astra Serif"/>
                <w:sz w:val="22"/>
              </w:rPr>
              <w:t xml:space="preserve">интересованности молодых семей  </w:t>
            </w:r>
            <w:r w:rsidR="00352E92" w:rsidRPr="00352E92">
              <w:rPr>
                <w:rFonts w:ascii="PT Astra Serif" w:hAnsi="PT Astra Serif"/>
                <w:sz w:val="22"/>
              </w:rPr>
              <w:t xml:space="preserve">в осуществлении добровольческой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общественной деятельности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</w:t>
            </w:r>
            <w:r w:rsidR="00E115E6">
              <w:rPr>
                <w:rFonts w:ascii="PT Astra Serif" w:eastAsia="Calibri" w:hAnsi="PT Astra Serif"/>
                <w:sz w:val="22"/>
              </w:rPr>
              <w:t xml:space="preserve">оля молодых людей, участвующих  </w:t>
            </w:r>
            <w:r w:rsidRPr="00352E92">
              <w:rPr>
                <w:rFonts w:ascii="PT Astra Serif" w:eastAsia="Calibri" w:hAnsi="PT Astra Serif"/>
                <w:sz w:val="22"/>
              </w:rPr>
              <w:t>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по данным федеральной службы государственной статистики, приказ от 26.02.2025 № 86 «Об утверждении формы федеральн</w:t>
            </w:r>
            <w:r w:rsidR="00E115E6">
              <w:rPr>
                <w:rFonts w:ascii="PT Astra Serif" w:hAnsi="PT Astra Serif"/>
                <w:sz w:val="22"/>
              </w:rPr>
              <w:t xml:space="preserve">ого статистического наблюдения  </w:t>
            </w:r>
            <w:r w:rsidRPr="00352E92">
              <w:rPr>
                <w:rFonts w:ascii="PT Astra Serif" w:hAnsi="PT Astra Serif"/>
                <w:sz w:val="22"/>
              </w:rPr>
              <w:t>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</w:tbl>
    <w:p w:rsidR="007F1AFB" w:rsidRDefault="007F1AFB" w:rsidP="007F1AFB">
      <w:pPr>
        <w:tabs>
          <w:tab w:val="left" w:pos="1134"/>
        </w:tabs>
        <w:spacing w:line="276" w:lineRule="auto"/>
        <w:jc w:val="both"/>
        <w:rPr>
          <w:rFonts w:ascii="PT Astra Serif" w:eastAsia="Times New Roman" w:hAnsi="PT Astra Serif"/>
          <w:b/>
          <w:sz w:val="22"/>
          <w:lang w:eastAsia="ru-RU"/>
        </w:rPr>
      </w:pPr>
    </w:p>
    <w:sectPr w:rsidR="007F1AFB" w:rsidSect="007F1AFB">
      <w:headerReference w:type="defaul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5C" w:rsidRDefault="00AB625C" w:rsidP="00B2035B">
      <w:r>
        <w:separator/>
      </w:r>
    </w:p>
  </w:endnote>
  <w:endnote w:type="continuationSeparator" w:id="0">
    <w:p w:rsidR="00AB625C" w:rsidRDefault="00AB625C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5C" w:rsidRDefault="00AB625C" w:rsidP="00B2035B">
      <w:r>
        <w:separator/>
      </w:r>
    </w:p>
  </w:footnote>
  <w:footnote w:type="continuationSeparator" w:id="0">
    <w:p w:rsidR="00AB625C" w:rsidRDefault="00AB625C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657881"/>
      <w:docPartObj>
        <w:docPartGallery w:val="Page Numbers (Top of Page)"/>
        <w:docPartUnique/>
      </w:docPartObj>
    </w:sdtPr>
    <w:sdtEndPr/>
    <w:sdtContent>
      <w:p w:rsidR="00AB625C" w:rsidRDefault="00AB6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48B">
          <w:rPr>
            <w:noProof/>
          </w:rPr>
          <w:t>4</w:t>
        </w:r>
        <w:r>
          <w:fldChar w:fldCharType="end"/>
        </w:r>
      </w:p>
    </w:sdtContent>
  </w:sdt>
  <w:p w:rsidR="00AB625C" w:rsidRDefault="00AB62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AB625C" w:rsidRDefault="00AB6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48B">
          <w:rPr>
            <w:noProof/>
          </w:rPr>
          <w:t>23</w:t>
        </w:r>
        <w:r>
          <w:fldChar w:fldCharType="end"/>
        </w:r>
      </w:p>
    </w:sdtContent>
  </w:sdt>
  <w:p w:rsidR="00AB625C" w:rsidRDefault="00AB62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D348B"/>
    <w:rsid w:val="000D6F8D"/>
    <w:rsid w:val="000F57F5"/>
    <w:rsid w:val="001941DF"/>
    <w:rsid w:val="001962FD"/>
    <w:rsid w:val="001D25CA"/>
    <w:rsid w:val="001D34E1"/>
    <w:rsid w:val="001D50E9"/>
    <w:rsid w:val="00215866"/>
    <w:rsid w:val="00260B57"/>
    <w:rsid w:val="00264644"/>
    <w:rsid w:val="002651F2"/>
    <w:rsid w:val="002D2B8F"/>
    <w:rsid w:val="00313748"/>
    <w:rsid w:val="00352E92"/>
    <w:rsid w:val="003561CB"/>
    <w:rsid w:val="00373DBD"/>
    <w:rsid w:val="00377F35"/>
    <w:rsid w:val="0038211F"/>
    <w:rsid w:val="003971FF"/>
    <w:rsid w:val="003A5118"/>
    <w:rsid w:val="0044021D"/>
    <w:rsid w:val="004C197F"/>
    <w:rsid w:val="004C6F00"/>
    <w:rsid w:val="004E6A19"/>
    <w:rsid w:val="005227ED"/>
    <w:rsid w:val="00562206"/>
    <w:rsid w:val="0058250C"/>
    <w:rsid w:val="00597444"/>
    <w:rsid w:val="005B2C9F"/>
    <w:rsid w:val="00654E7E"/>
    <w:rsid w:val="006614E8"/>
    <w:rsid w:val="006750C3"/>
    <w:rsid w:val="006806ED"/>
    <w:rsid w:val="006A56D9"/>
    <w:rsid w:val="006C01DE"/>
    <w:rsid w:val="006D343E"/>
    <w:rsid w:val="006D55F5"/>
    <w:rsid w:val="006D58B9"/>
    <w:rsid w:val="006F1BC2"/>
    <w:rsid w:val="00706C20"/>
    <w:rsid w:val="00710A8F"/>
    <w:rsid w:val="00721D57"/>
    <w:rsid w:val="00754EC4"/>
    <w:rsid w:val="007E6DC7"/>
    <w:rsid w:val="007F1AFB"/>
    <w:rsid w:val="007F76F4"/>
    <w:rsid w:val="00825E7A"/>
    <w:rsid w:val="008B7B76"/>
    <w:rsid w:val="008F7A09"/>
    <w:rsid w:val="00907EDD"/>
    <w:rsid w:val="0093739F"/>
    <w:rsid w:val="009679C0"/>
    <w:rsid w:val="009D7AD4"/>
    <w:rsid w:val="009E5D2E"/>
    <w:rsid w:val="00A07690"/>
    <w:rsid w:val="00A0776A"/>
    <w:rsid w:val="00A72AD7"/>
    <w:rsid w:val="00A914DF"/>
    <w:rsid w:val="00AA4B0F"/>
    <w:rsid w:val="00AB625C"/>
    <w:rsid w:val="00AE4A47"/>
    <w:rsid w:val="00B05DF8"/>
    <w:rsid w:val="00B2035B"/>
    <w:rsid w:val="00B86F3B"/>
    <w:rsid w:val="00BF64CF"/>
    <w:rsid w:val="00C17AEC"/>
    <w:rsid w:val="00C31F6A"/>
    <w:rsid w:val="00C32BE8"/>
    <w:rsid w:val="00C42CA7"/>
    <w:rsid w:val="00C778F6"/>
    <w:rsid w:val="00D30C4E"/>
    <w:rsid w:val="00D76DD6"/>
    <w:rsid w:val="00D94230"/>
    <w:rsid w:val="00DB25B7"/>
    <w:rsid w:val="00DB2F0D"/>
    <w:rsid w:val="00DD3288"/>
    <w:rsid w:val="00DF6794"/>
    <w:rsid w:val="00E115E6"/>
    <w:rsid w:val="00E3008C"/>
    <w:rsid w:val="00E30E43"/>
    <w:rsid w:val="00E527FD"/>
    <w:rsid w:val="00EB6A83"/>
    <w:rsid w:val="00EC3A2E"/>
    <w:rsid w:val="00ED1F44"/>
    <w:rsid w:val="00EF77F1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27</Pages>
  <Words>6189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Губина Элла Алексеевна</cp:lastModifiedBy>
  <cp:revision>55</cp:revision>
  <cp:lastPrinted>2024-12-12T10:10:00Z</cp:lastPrinted>
  <dcterms:created xsi:type="dcterms:W3CDTF">2021-01-12T04:58:00Z</dcterms:created>
  <dcterms:modified xsi:type="dcterms:W3CDTF">2026-01-30T11:02:00Z</dcterms:modified>
</cp:coreProperties>
</file>